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6C" w:rsidRPr="006A278F" w:rsidRDefault="006C4F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PATIENTOPLYSNINGER:</w:t>
      </w:r>
      <w:r>
        <w:rPr>
          <w:rFonts w:ascii="Verdana" w:hAnsi="Verdana"/>
          <w:b/>
          <w:sz w:val="20"/>
          <w:szCs w:val="20"/>
        </w:rPr>
        <w:tab/>
      </w:r>
      <w:r w:rsidR="00B6352C">
        <w:rPr>
          <w:rFonts w:ascii="Verdana" w:hAnsi="Verdana"/>
          <w:b/>
          <w:sz w:val="20"/>
          <w:szCs w:val="20"/>
        </w:rPr>
        <w:tab/>
      </w:r>
      <w:r w:rsidR="00E252B0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ANSVARLIG </w:t>
      </w:r>
      <w:r w:rsidRPr="006A278F">
        <w:rPr>
          <w:rFonts w:ascii="Verdana" w:hAnsi="Verdana"/>
          <w:b/>
          <w:sz w:val="20"/>
          <w:szCs w:val="20"/>
        </w:rPr>
        <w:t>KOMMUNE: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521"/>
      </w:tblGrid>
      <w:tr w:rsidR="006A278F" w:rsidRPr="006A278F" w:rsidTr="00E252B0">
        <w:tc>
          <w:tcPr>
            <w:tcW w:w="4077" w:type="dxa"/>
          </w:tcPr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278F">
              <w:rPr>
                <w:rFonts w:ascii="Verdana" w:hAnsi="Verdana"/>
                <w:sz w:val="20"/>
                <w:szCs w:val="20"/>
              </w:rPr>
              <w:t xml:space="preserve">Navn, cpr. </w:t>
            </w:r>
            <w:r w:rsidR="00951D94" w:rsidRPr="006A278F">
              <w:rPr>
                <w:rFonts w:ascii="Verdana" w:hAnsi="Verdana"/>
                <w:sz w:val="20"/>
                <w:szCs w:val="20"/>
              </w:rPr>
              <w:t>nr</w:t>
            </w:r>
            <w:r w:rsidRPr="006A278F">
              <w:rPr>
                <w:rFonts w:ascii="Verdana" w:hAnsi="Verdana"/>
                <w:sz w:val="20"/>
                <w:szCs w:val="20"/>
              </w:rPr>
              <w:t>.:</w:t>
            </w: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27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A229DF" w:rsidRPr="006A278F" w:rsidRDefault="00A229DF" w:rsidP="006A278F">
            <w:pPr>
              <w:pStyle w:val="Brdtekst3"/>
            </w:pPr>
            <w:r w:rsidRPr="006A278F">
              <w:t>Kontaktoplysninger på den person, som kontrakten er indgået med (navn, titel, afdeling, telefon, e-mail):</w:t>
            </w: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53820" w:rsidRDefault="00253820">
      <w:pPr>
        <w:rPr>
          <w:rFonts w:ascii="Verdana" w:hAnsi="Verdana"/>
          <w:sz w:val="20"/>
          <w:szCs w:val="20"/>
        </w:rPr>
      </w:pPr>
    </w:p>
    <w:p w:rsidR="00C871AB" w:rsidRPr="006A278F" w:rsidRDefault="00C871AB">
      <w:pPr>
        <w:rPr>
          <w:rFonts w:ascii="Verdana" w:hAnsi="Verdana"/>
          <w:sz w:val="20"/>
          <w:szCs w:val="20"/>
        </w:rPr>
      </w:pPr>
    </w:p>
    <w:p w:rsidR="008519CE" w:rsidRPr="00D16AC8" w:rsidRDefault="008519CE" w:rsidP="008519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OMFANG –</w:t>
      </w:r>
      <w:r w:rsidR="00B6352C">
        <w:rPr>
          <w:rFonts w:ascii="Verdana" w:hAnsi="Verdana"/>
          <w:b/>
          <w:sz w:val="20"/>
          <w:szCs w:val="20"/>
        </w:rPr>
        <w:t xml:space="preserve"> TRANSPORT OG OPHOLD PÅ SYGEHUS</w:t>
      </w:r>
      <w:r>
        <w:rPr>
          <w:rFonts w:ascii="Verdana" w:hAnsi="Verdana"/>
          <w:b/>
          <w:sz w:val="20"/>
          <w:szCs w:val="20"/>
        </w:rPr>
        <w:t>:</w:t>
      </w:r>
    </w:p>
    <w:tbl>
      <w:tblPr>
        <w:tblStyle w:val="Tabel-Gitter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08"/>
        <w:gridCol w:w="2323"/>
        <w:gridCol w:w="1964"/>
      </w:tblGrid>
      <w:tr w:rsidR="00E87D78" w:rsidRPr="00D16AC8" w:rsidTr="00E757A2">
        <w:tc>
          <w:tcPr>
            <w:tcW w:w="2235" w:type="dxa"/>
          </w:tcPr>
          <w:p w:rsidR="00E87D78" w:rsidRPr="009771F8" w:rsidRDefault="00E757A2" w:rsidP="001A60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Dato og tidsramme for</w:t>
            </w:r>
            <w:r w:rsidR="00B6352C">
              <w:rPr>
                <w:rFonts w:ascii="Verdana" w:hAnsi="Verdana"/>
              </w:rPr>
              <w:t xml:space="preserve"> transport og ophold på </w:t>
            </w:r>
            <w:r w:rsidR="001A6081">
              <w:rPr>
                <w:rFonts w:ascii="Verdana" w:hAnsi="Verdana"/>
              </w:rPr>
              <w:t>sygehus</w:t>
            </w:r>
            <w:r>
              <w:rPr>
                <w:rFonts w:ascii="Verdana" w:hAnsi="Verdana"/>
              </w:rPr>
              <w:t xml:space="preserve"> </w:t>
            </w:r>
            <w:r w:rsidR="001A6081">
              <w:rPr>
                <w:rFonts w:ascii="Verdana" w:hAnsi="Verdana"/>
              </w:rPr>
              <w:t>(fra</w:t>
            </w:r>
            <w:r>
              <w:rPr>
                <w:rFonts w:ascii="Verdana" w:hAnsi="Verdana"/>
              </w:rPr>
              <w:t xml:space="preserve"> </w:t>
            </w:r>
            <w:r w:rsidR="001A6081">
              <w:rPr>
                <w:rFonts w:ascii="Verdana" w:hAnsi="Verdana"/>
              </w:rPr>
              <w:t xml:space="preserve">kl. </w:t>
            </w:r>
            <w:r>
              <w:rPr>
                <w:rFonts w:ascii="Verdana" w:hAnsi="Verdana"/>
              </w:rPr>
              <w:t>XX til kl. XX)*</w:t>
            </w:r>
          </w:p>
        </w:tc>
        <w:tc>
          <w:tcPr>
            <w:tcW w:w="2268" w:type="dxa"/>
          </w:tcPr>
          <w:p w:rsidR="00E87D78" w:rsidRPr="0059467D" w:rsidRDefault="00B6352C" w:rsidP="00984D01">
            <w:pPr>
              <w:pStyle w:val="Overskrift1"/>
              <w:outlineLvl w:val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Sygehus</w:t>
            </w:r>
            <w:r w:rsidR="00E757A2" w:rsidRPr="0059467D">
              <w:rPr>
                <w:rFonts w:ascii="Verdana" w:hAnsi="Verdana"/>
                <w:b w:val="0"/>
              </w:rPr>
              <w:t>afdeling, hvor borgeren behandles</w:t>
            </w:r>
          </w:p>
        </w:tc>
        <w:tc>
          <w:tcPr>
            <w:tcW w:w="1808" w:type="dxa"/>
          </w:tcPr>
          <w:p w:rsidR="00E87D78" w:rsidRPr="0059467D" w:rsidRDefault="00E87D78" w:rsidP="00E252B0">
            <w:pPr>
              <w:rPr>
                <w:rFonts w:ascii="Verdana" w:hAnsi="Verdana"/>
              </w:rPr>
            </w:pPr>
            <w:r w:rsidRPr="0059467D">
              <w:rPr>
                <w:rFonts w:ascii="Verdana" w:hAnsi="Verdana"/>
              </w:rPr>
              <w:t>Der er benyttet patient</w:t>
            </w:r>
            <w:r w:rsidR="00E757A2" w:rsidRPr="0059467D">
              <w:rPr>
                <w:rFonts w:ascii="Verdana" w:hAnsi="Verdana"/>
              </w:rPr>
              <w:t>-</w:t>
            </w:r>
            <w:r w:rsidRPr="0059467D">
              <w:rPr>
                <w:rFonts w:ascii="Verdana" w:hAnsi="Verdana"/>
              </w:rPr>
              <w:t xml:space="preserve">befordring </w:t>
            </w:r>
            <w:r w:rsidRPr="0059467D">
              <w:rPr>
                <w:rFonts w:ascii="Verdana" w:hAnsi="Verdana"/>
              </w:rPr>
              <w:br/>
              <w:t>(sæt kryds)</w:t>
            </w:r>
          </w:p>
        </w:tc>
        <w:tc>
          <w:tcPr>
            <w:tcW w:w="2323" w:type="dxa"/>
          </w:tcPr>
          <w:p w:rsidR="00E87D78" w:rsidRDefault="00E87D78" w:rsidP="00071EEB">
            <w:pPr>
              <w:pStyle w:val="Overskrift1"/>
              <w:outlineLvl w:val="0"/>
              <w:rPr>
                <w:rFonts w:ascii="Verdana" w:hAnsi="Verdana"/>
                <w:b w:val="0"/>
              </w:rPr>
            </w:pPr>
            <w:r w:rsidRPr="0059467D">
              <w:rPr>
                <w:rFonts w:ascii="Verdana" w:hAnsi="Verdana"/>
                <w:b w:val="0"/>
              </w:rPr>
              <w:t>Der er benyttet egen</w:t>
            </w:r>
            <w:r w:rsidR="00435F58">
              <w:rPr>
                <w:rFonts w:ascii="Verdana" w:hAnsi="Verdana"/>
                <w:b w:val="0"/>
              </w:rPr>
              <w:t xml:space="preserve"> eller institutionens</w:t>
            </w:r>
            <w:r w:rsidRPr="0059467D">
              <w:rPr>
                <w:rFonts w:ascii="Verdana" w:hAnsi="Verdana"/>
                <w:b w:val="0"/>
              </w:rPr>
              <w:t xml:space="preserve"> bil (km tur/retur angives) f.eks. vagtskifte</w:t>
            </w:r>
            <w:r w:rsidR="00375FCC">
              <w:rPr>
                <w:rFonts w:ascii="Verdana" w:hAnsi="Verdana"/>
                <w:b w:val="0"/>
              </w:rPr>
              <w:t>.</w:t>
            </w:r>
          </w:p>
          <w:p w:rsidR="00375FCC" w:rsidRPr="00C871AB" w:rsidRDefault="00375FCC" w:rsidP="00375FCC">
            <w:pPr>
              <w:rPr>
                <w:rFonts w:ascii="Verdana" w:hAnsi="Verdana"/>
              </w:rPr>
            </w:pPr>
            <w:r w:rsidRPr="00C871AB">
              <w:rPr>
                <w:rFonts w:ascii="Verdana" w:hAnsi="Verdana"/>
              </w:rPr>
              <w:t>Alternativt taxa i særlige situationer (regning og årsag angives)**</w:t>
            </w:r>
          </w:p>
        </w:tc>
        <w:tc>
          <w:tcPr>
            <w:tcW w:w="1964" w:type="dxa"/>
          </w:tcPr>
          <w:p w:rsidR="00E87D78" w:rsidRPr="0059467D" w:rsidRDefault="00E87D78" w:rsidP="0080237D">
            <w:pPr>
              <w:pStyle w:val="Overskrift1"/>
              <w:outlineLvl w:val="0"/>
              <w:rPr>
                <w:rFonts w:ascii="Verdana" w:hAnsi="Verdana"/>
                <w:b w:val="0"/>
              </w:rPr>
            </w:pPr>
            <w:r w:rsidRPr="0059467D">
              <w:rPr>
                <w:rFonts w:ascii="Verdana" w:hAnsi="Verdana"/>
                <w:b w:val="0"/>
              </w:rPr>
              <w:t>Udgifter til parkering</w:t>
            </w:r>
            <w:r w:rsidR="00B82D53" w:rsidRPr="0059467D">
              <w:rPr>
                <w:rFonts w:ascii="Verdana" w:hAnsi="Verdana"/>
                <w:b w:val="0"/>
              </w:rPr>
              <w:t xml:space="preserve"> (Dokumentation </w:t>
            </w:r>
            <w:r w:rsidR="00B82D53" w:rsidRPr="00500CD7">
              <w:rPr>
                <w:rFonts w:ascii="Verdana" w:hAnsi="Verdana"/>
                <w:b w:val="0"/>
              </w:rPr>
              <w:t xml:space="preserve">for P-afgift </w:t>
            </w:r>
            <w:r w:rsidR="006943F2" w:rsidRPr="00500CD7">
              <w:rPr>
                <w:rFonts w:ascii="Verdana" w:hAnsi="Verdana"/>
                <w:b w:val="0"/>
              </w:rPr>
              <w:t>medsendes</w:t>
            </w:r>
            <w:r w:rsidR="00CA60AC" w:rsidRPr="00500CD7">
              <w:rPr>
                <w:rFonts w:ascii="Verdana" w:hAnsi="Verdana"/>
                <w:b w:val="0"/>
              </w:rPr>
              <w:t xml:space="preserve"> </w:t>
            </w:r>
            <w:r w:rsidR="0080237D" w:rsidRPr="00500CD7">
              <w:rPr>
                <w:rFonts w:ascii="Verdana" w:hAnsi="Verdana"/>
                <w:b w:val="0"/>
              </w:rPr>
              <w:t>regning</w:t>
            </w:r>
            <w:r w:rsidR="00CA60AC" w:rsidRPr="00500CD7">
              <w:rPr>
                <w:rFonts w:ascii="Verdana" w:hAnsi="Verdana"/>
                <w:b w:val="0"/>
              </w:rPr>
              <w:t>en sammen med blanketten</w:t>
            </w:r>
            <w:r w:rsidR="00B82D53" w:rsidRPr="00500CD7">
              <w:rPr>
                <w:rFonts w:ascii="Verdana" w:hAnsi="Verdana"/>
                <w:b w:val="0"/>
              </w:rPr>
              <w:t>)</w:t>
            </w: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</w:tbl>
    <w:p w:rsidR="003A072E" w:rsidRDefault="00984D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* </w:t>
      </w:r>
      <w:r w:rsidRPr="00984D01">
        <w:rPr>
          <w:rFonts w:ascii="Verdana" w:hAnsi="Verdana"/>
          <w:sz w:val="20"/>
          <w:szCs w:val="20"/>
        </w:rPr>
        <w:t xml:space="preserve">Betaling for ledsagelse er gældende fra det tidspunkt, hvor transporten påbegyndes fra borgerens </w:t>
      </w:r>
      <w:r w:rsidRPr="00500CD7">
        <w:rPr>
          <w:rFonts w:ascii="Verdana" w:hAnsi="Verdana"/>
          <w:sz w:val="20"/>
          <w:szCs w:val="20"/>
        </w:rPr>
        <w:t>bopæl</w:t>
      </w:r>
      <w:r w:rsidR="004162EE" w:rsidRPr="00500CD7">
        <w:rPr>
          <w:rFonts w:ascii="Verdana" w:hAnsi="Verdana"/>
          <w:sz w:val="20"/>
          <w:szCs w:val="20"/>
        </w:rPr>
        <w:t xml:space="preserve"> til transporten afsluttes ved borgerens bopæl</w:t>
      </w:r>
      <w:r w:rsidRPr="00500CD7">
        <w:rPr>
          <w:rFonts w:ascii="Verdana" w:hAnsi="Verdana"/>
          <w:sz w:val="20"/>
          <w:szCs w:val="20"/>
        </w:rPr>
        <w:t>.</w:t>
      </w:r>
      <w:r w:rsidR="004F428C" w:rsidRPr="00500CD7">
        <w:rPr>
          <w:rFonts w:ascii="Verdana" w:hAnsi="Verdana"/>
          <w:sz w:val="20"/>
          <w:szCs w:val="20"/>
        </w:rPr>
        <w:t xml:space="preserve"> Undtagelse: Hvis borgeren først behandles hos vagtlægen</w:t>
      </w:r>
      <w:r w:rsidR="004F428C">
        <w:rPr>
          <w:rFonts w:ascii="Verdana" w:hAnsi="Verdana"/>
          <w:sz w:val="20"/>
          <w:szCs w:val="20"/>
        </w:rPr>
        <w:t xml:space="preserve"> jf. aftalen.</w:t>
      </w:r>
    </w:p>
    <w:p w:rsidR="00375FCC" w:rsidRDefault="00375F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 Taxa kan udelukkende benyttes i særlige situationer, fx hvis der er sket ledsagelse i ambulance. Hvis der indgås kontrakt betaler sygehus for hjemtransport. Hvis der ikke indgås kontrakt betaler kommunen hjemtransport.</w:t>
      </w:r>
    </w:p>
    <w:p w:rsidR="00C871AB" w:rsidRDefault="00C871AB">
      <w:pPr>
        <w:rPr>
          <w:rFonts w:ascii="Verdana" w:hAnsi="Verdana"/>
          <w:sz w:val="20"/>
          <w:szCs w:val="20"/>
        </w:rPr>
      </w:pPr>
    </w:p>
    <w:p w:rsidR="00C871AB" w:rsidRDefault="00C871AB">
      <w:pPr>
        <w:rPr>
          <w:rFonts w:ascii="Verdana" w:hAnsi="Verdana"/>
          <w:sz w:val="20"/>
          <w:szCs w:val="20"/>
        </w:rPr>
      </w:pPr>
    </w:p>
    <w:p w:rsidR="00C871AB" w:rsidRDefault="00C871AB">
      <w:pPr>
        <w:rPr>
          <w:rFonts w:ascii="Verdana" w:hAnsi="Verdana"/>
          <w:sz w:val="20"/>
          <w:szCs w:val="20"/>
        </w:rPr>
      </w:pPr>
    </w:p>
    <w:p w:rsidR="004B376C" w:rsidRPr="00D16AC8" w:rsidRDefault="00B6352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ANSVARLIG SYGEHUS</w:t>
      </w:r>
      <w:r w:rsidR="006C4FD0">
        <w:rPr>
          <w:rFonts w:ascii="Verdana" w:hAnsi="Verdana"/>
          <w:b/>
          <w:sz w:val="20"/>
          <w:szCs w:val="20"/>
        </w:rPr>
        <w:t>AFDELING</w:t>
      </w:r>
      <w:r w:rsidR="00A229DF">
        <w:rPr>
          <w:rFonts w:ascii="Verdana" w:hAnsi="Verdana"/>
          <w:b/>
          <w:sz w:val="20"/>
          <w:szCs w:val="20"/>
        </w:rPr>
        <w:t>*</w:t>
      </w:r>
      <w:r w:rsidR="006C4FD0">
        <w:rPr>
          <w:rFonts w:ascii="Verdana" w:hAnsi="Verdana"/>
          <w:b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4B376C" w:rsidRPr="0059467D" w:rsidTr="00E252B0">
        <w:tc>
          <w:tcPr>
            <w:tcW w:w="10598" w:type="dxa"/>
          </w:tcPr>
          <w:p w:rsidR="004B376C" w:rsidRPr="0059467D" w:rsidRDefault="002062A2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9467D">
              <w:rPr>
                <w:rFonts w:ascii="Verdana" w:hAnsi="Verdana"/>
                <w:sz w:val="20"/>
                <w:szCs w:val="20"/>
              </w:rPr>
              <w:t>Kontaktoplysninger fremgår af standardkontrakten.</w:t>
            </w:r>
          </w:p>
          <w:p w:rsidR="004B376C" w:rsidRPr="0059467D" w:rsidRDefault="004B376C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B376C" w:rsidRPr="0059467D" w:rsidRDefault="004B376C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B376C" w:rsidRPr="0059467D" w:rsidRDefault="004B376C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58C0" w:rsidRPr="00253820" w:rsidRDefault="00B6352C" w:rsidP="002538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20"/>
        </w:rPr>
        <w:t>* Ansvarlig sygehus</w:t>
      </w:r>
      <w:r w:rsidR="00A229DF" w:rsidRPr="0059467D">
        <w:rPr>
          <w:rFonts w:ascii="Verdana" w:hAnsi="Verdana"/>
          <w:sz w:val="18"/>
          <w:szCs w:val="20"/>
        </w:rPr>
        <w:t>afdeling er den afdeling, som indgår aftale om ledsagelse</w:t>
      </w:r>
      <w:r w:rsidR="00CB19A4" w:rsidRPr="0059467D">
        <w:rPr>
          <w:rFonts w:ascii="Verdana" w:hAnsi="Verdana"/>
          <w:sz w:val="18"/>
          <w:szCs w:val="20"/>
        </w:rPr>
        <w:t xml:space="preserve">. Det vil </w:t>
      </w:r>
      <w:r>
        <w:rPr>
          <w:rFonts w:ascii="Verdana" w:hAnsi="Verdana"/>
          <w:sz w:val="18"/>
          <w:szCs w:val="20"/>
        </w:rPr>
        <w:t>som udgangspunkt være borgerens</w:t>
      </w:r>
      <w:r w:rsidR="00CB19A4" w:rsidRPr="0059467D">
        <w:rPr>
          <w:rFonts w:ascii="Verdana" w:hAnsi="Verdana"/>
          <w:sz w:val="18"/>
          <w:szCs w:val="20"/>
        </w:rPr>
        <w:t xml:space="preserve"> stamafdeling</w:t>
      </w:r>
      <w:r w:rsidR="00D42252">
        <w:rPr>
          <w:rFonts w:ascii="Verdana" w:hAnsi="Verdana"/>
          <w:sz w:val="18"/>
          <w:szCs w:val="20"/>
        </w:rPr>
        <w:t xml:space="preserve"> eller akutmodtagelse</w:t>
      </w:r>
      <w:r w:rsidR="005A4AAE">
        <w:rPr>
          <w:rFonts w:ascii="Verdana" w:hAnsi="Verdana"/>
          <w:sz w:val="18"/>
          <w:szCs w:val="20"/>
        </w:rPr>
        <w:t>n</w:t>
      </w:r>
      <w:r w:rsidR="00CB19A4" w:rsidRPr="0059467D">
        <w:rPr>
          <w:rFonts w:ascii="Verdana" w:hAnsi="Verdana"/>
          <w:sz w:val="18"/>
          <w:szCs w:val="20"/>
        </w:rPr>
        <w:t>.</w:t>
      </w:r>
      <w:r w:rsidR="00CB19A4" w:rsidRPr="00E85147">
        <w:rPr>
          <w:rFonts w:ascii="Verdana" w:hAnsi="Verdana"/>
          <w:sz w:val="18"/>
          <w:szCs w:val="20"/>
        </w:rPr>
        <w:t xml:space="preserve"> </w:t>
      </w:r>
      <w:r w:rsidR="006558C0">
        <w:rPr>
          <w:rFonts w:ascii="Verdana" w:hAnsi="Verdana"/>
          <w:b/>
          <w:sz w:val="28"/>
          <w:szCs w:val="28"/>
        </w:rPr>
        <w:br w:type="page"/>
      </w:r>
    </w:p>
    <w:p w:rsidR="009224F2" w:rsidRDefault="00214EDD" w:rsidP="009224F2">
      <w:pPr>
        <w:jc w:val="center"/>
        <w:rPr>
          <w:rFonts w:ascii="Verdana" w:hAnsi="Verdana"/>
          <w:b/>
          <w:sz w:val="28"/>
          <w:szCs w:val="28"/>
        </w:rPr>
      </w:pPr>
      <w:r w:rsidRPr="009224F2">
        <w:rPr>
          <w:rFonts w:ascii="Verdana" w:hAnsi="Verdana"/>
          <w:b/>
          <w:sz w:val="28"/>
          <w:szCs w:val="28"/>
        </w:rPr>
        <w:lastRenderedPageBreak/>
        <w:t>Vejledning</w:t>
      </w:r>
      <w:r w:rsidR="009D6A4A" w:rsidRPr="009224F2">
        <w:rPr>
          <w:rFonts w:ascii="Verdana" w:hAnsi="Verdana"/>
          <w:b/>
          <w:sz w:val="28"/>
          <w:szCs w:val="28"/>
        </w:rPr>
        <w:t>:</w:t>
      </w:r>
    </w:p>
    <w:p w:rsidR="00406CFE" w:rsidRPr="00406CFE" w:rsidRDefault="00406CFE" w:rsidP="00406CFE">
      <w:pPr>
        <w:pStyle w:val="Overskrift3"/>
        <w:rPr>
          <w:rFonts w:ascii="Verdana" w:hAnsi="Verdana"/>
          <w:color w:val="auto"/>
        </w:rPr>
      </w:pPr>
      <w:r w:rsidRPr="00406CFE">
        <w:rPr>
          <w:rFonts w:ascii="Verdana" w:hAnsi="Verdana"/>
          <w:color w:val="auto"/>
        </w:rPr>
        <w:t xml:space="preserve">Vejledning til udfyldelse af </w:t>
      </w:r>
      <w:r>
        <w:rPr>
          <w:rFonts w:ascii="Verdana" w:hAnsi="Verdana"/>
          <w:color w:val="auto"/>
        </w:rPr>
        <w:t>blanketten</w:t>
      </w:r>
    </w:p>
    <w:p w:rsidR="00406CFE" w:rsidRPr="008B1602" w:rsidRDefault="00406CFE" w:rsidP="00406CFE">
      <w:pPr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Denne blanket vedrører afregning af ledsagelse. Forud for afregningen indgås Standardkontrakt </w:t>
      </w:r>
      <w:r w:rsidR="00B62868">
        <w:rPr>
          <w:rFonts w:ascii="Verdana" w:hAnsi="Verdana"/>
          <w:sz w:val="18"/>
          <w:szCs w:val="18"/>
        </w:rPr>
        <w:t>(</w:t>
      </w:r>
      <w:r w:rsidR="00B6352C">
        <w:rPr>
          <w:rFonts w:ascii="Verdana" w:hAnsi="Verdana"/>
          <w:sz w:val="18"/>
          <w:szCs w:val="18"/>
        </w:rPr>
        <w:t>link</w:t>
      </w:r>
      <w:r w:rsidR="00B62868">
        <w:rPr>
          <w:rFonts w:ascii="Verdana" w:hAnsi="Verdana"/>
          <w:sz w:val="18"/>
          <w:szCs w:val="18"/>
        </w:rPr>
        <w:t>)</w:t>
      </w:r>
      <w:r w:rsidRPr="00BE1F7E">
        <w:rPr>
          <w:rFonts w:ascii="Verdana" w:hAnsi="Verdana"/>
          <w:sz w:val="18"/>
          <w:szCs w:val="18"/>
        </w:rPr>
        <w:t>.</w:t>
      </w:r>
      <w:r w:rsidRPr="008B1602">
        <w:rPr>
          <w:rFonts w:ascii="Verdana" w:hAnsi="Verdana"/>
          <w:sz w:val="18"/>
          <w:szCs w:val="18"/>
        </w:rPr>
        <w:t xml:space="preserve"> </w:t>
      </w:r>
    </w:p>
    <w:p w:rsidR="00406CFE" w:rsidRPr="008B1602" w:rsidRDefault="00406CFE" w:rsidP="00406CFE">
      <w:pPr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Der udfyldes som udgangspunkt en blanket pr. behandlingsforløb. </w:t>
      </w:r>
    </w:p>
    <w:p w:rsidR="004431A1" w:rsidRPr="008B1602" w:rsidRDefault="004431A1" w:rsidP="004431A1">
      <w:pPr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>Regionen afregner for: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>Timer anvendt til nødvendig ledsagelse und</w:t>
      </w:r>
      <w:r w:rsidR="00B6352C">
        <w:rPr>
          <w:rFonts w:ascii="Verdana" w:hAnsi="Verdana" w:cs="Arial"/>
          <w:sz w:val="18"/>
          <w:szCs w:val="18"/>
        </w:rPr>
        <w:t>er transport til og fra sygehus</w:t>
      </w:r>
      <w:r w:rsidRPr="008B1602">
        <w:rPr>
          <w:rFonts w:ascii="Verdana" w:hAnsi="Verdana" w:cs="Arial"/>
          <w:sz w:val="18"/>
          <w:szCs w:val="18"/>
        </w:rPr>
        <w:t xml:space="preserve"> samt for befordringsgodtgørelse til ledsager (lav kilometertakst) 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>Transport i forbindelse med vagtskifte (lav kilometertakst)</w:t>
      </w:r>
    </w:p>
    <w:p w:rsidR="004431A1" w:rsidRPr="008B1602" w:rsidRDefault="00B6352C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P-afgift på sygehus</w:t>
      </w:r>
      <w:r w:rsidR="004431A1" w:rsidRPr="008B1602">
        <w:rPr>
          <w:rFonts w:ascii="Verdana" w:hAnsi="Verdana" w:cs="Arial"/>
          <w:sz w:val="18"/>
          <w:szCs w:val="18"/>
        </w:rPr>
        <w:t xml:space="preserve">, hvis betaling for parkering er påkrævet 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>Timer anvendt til personlig hjælp og til kommuni</w:t>
      </w:r>
      <w:r w:rsidR="00B6352C">
        <w:rPr>
          <w:rFonts w:ascii="Verdana" w:hAnsi="Verdana" w:cs="Arial"/>
          <w:sz w:val="18"/>
          <w:szCs w:val="18"/>
        </w:rPr>
        <w:t>kation under ophold på sygehus</w:t>
      </w:r>
    </w:p>
    <w:p w:rsidR="000D571D" w:rsidRDefault="000D571D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4A2A8A" w:rsidRDefault="00C25425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Kommunen har ansvaret </w:t>
      </w:r>
      <w:r w:rsidRPr="0059467D">
        <w:rPr>
          <w:rFonts w:ascii="Verdana" w:hAnsi="Verdana"/>
          <w:sz w:val="18"/>
          <w:szCs w:val="18"/>
        </w:rPr>
        <w:t xml:space="preserve">for at </w:t>
      </w:r>
      <w:r w:rsidR="002062A2" w:rsidRPr="0059467D">
        <w:rPr>
          <w:rFonts w:ascii="Verdana" w:hAnsi="Verdana"/>
          <w:sz w:val="18"/>
          <w:szCs w:val="18"/>
        </w:rPr>
        <w:t>udfylde</w:t>
      </w:r>
      <w:r w:rsidR="004A2A8A" w:rsidRPr="0059467D">
        <w:rPr>
          <w:rFonts w:ascii="Verdana" w:hAnsi="Verdana"/>
          <w:sz w:val="18"/>
          <w:szCs w:val="18"/>
        </w:rPr>
        <w:t xml:space="preserve"> blanketten, når patientforlø</w:t>
      </w:r>
      <w:r w:rsidR="00B6352C">
        <w:rPr>
          <w:rFonts w:ascii="Verdana" w:hAnsi="Verdana"/>
          <w:sz w:val="18"/>
          <w:szCs w:val="18"/>
        </w:rPr>
        <w:t>bet er afsluttet. Hvis borgeren</w:t>
      </w:r>
      <w:r w:rsidR="004A2A8A" w:rsidRPr="0059467D">
        <w:rPr>
          <w:rFonts w:ascii="Verdana" w:hAnsi="Verdana"/>
          <w:sz w:val="18"/>
          <w:szCs w:val="18"/>
        </w:rPr>
        <w:t xml:space="preserve"> har været på flere afdelinger i forbindelse med forløbet, skal det fremgå af blanket</w:t>
      </w:r>
      <w:r w:rsidR="00B6352C">
        <w:rPr>
          <w:rFonts w:ascii="Verdana" w:hAnsi="Verdana"/>
          <w:sz w:val="18"/>
          <w:szCs w:val="18"/>
        </w:rPr>
        <w:t>ten hvilke afdelinger, borgeren</w:t>
      </w:r>
      <w:r w:rsidR="004A2A8A" w:rsidRPr="0059467D">
        <w:rPr>
          <w:rFonts w:ascii="Verdana" w:hAnsi="Verdana"/>
          <w:sz w:val="18"/>
          <w:szCs w:val="18"/>
        </w:rPr>
        <w:t xml:space="preserve"> har været på </w:t>
      </w:r>
      <w:r w:rsidR="0038316E" w:rsidRPr="0059467D">
        <w:rPr>
          <w:rFonts w:ascii="Verdana" w:hAnsi="Verdana"/>
          <w:sz w:val="18"/>
          <w:szCs w:val="18"/>
        </w:rPr>
        <w:t>og</w:t>
      </w:r>
      <w:r w:rsidR="004A2A8A" w:rsidRPr="0059467D">
        <w:rPr>
          <w:rFonts w:ascii="Verdana" w:hAnsi="Verdana"/>
          <w:sz w:val="18"/>
          <w:szCs w:val="18"/>
        </w:rPr>
        <w:t xml:space="preserve"> </w:t>
      </w:r>
      <w:r w:rsidR="0038316E" w:rsidRPr="0059467D">
        <w:rPr>
          <w:rFonts w:ascii="Verdana" w:hAnsi="Verdana"/>
          <w:sz w:val="18"/>
          <w:szCs w:val="18"/>
        </w:rPr>
        <w:t xml:space="preserve">i </w:t>
      </w:r>
      <w:r w:rsidR="004A2A8A" w:rsidRPr="0059467D">
        <w:rPr>
          <w:rFonts w:ascii="Verdana" w:hAnsi="Verdana"/>
          <w:sz w:val="18"/>
          <w:szCs w:val="18"/>
        </w:rPr>
        <w:t>hvor l</w:t>
      </w:r>
      <w:r w:rsidR="0038316E" w:rsidRPr="0059467D">
        <w:rPr>
          <w:rFonts w:ascii="Verdana" w:hAnsi="Verdana"/>
          <w:sz w:val="18"/>
          <w:szCs w:val="18"/>
        </w:rPr>
        <w:t>a</w:t>
      </w:r>
      <w:r w:rsidR="004A2A8A" w:rsidRPr="0059467D">
        <w:rPr>
          <w:rFonts w:ascii="Verdana" w:hAnsi="Verdana"/>
          <w:sz w:val="18"/>
          <w:szCs w:val="18"/>
        </w:rPr>
        <w:t>ng</w:t>
      </w:r>
      <w:r w:rsidR="0038316E" w:rsidRPr="0059467D">
        <w:rPr>
          <w:rFonts w:ascii="Verdana" w:hAnsi="Verdana"/>
          <w:sz w:val="18"/>
          <w:szCs w:val="18"/>
        </w:rPr>
        <w:t xml:space="preserve"> tid</w:t>
      </w:r>
      <w:r w:rsidRPr="0059467D">
        <w:rPr>
          <w:rFonts w:ascii="Verdana" w:hAnsi="Verdana"/>
          <w:sz w:val="18"/>
          <w:szCs w:val="18"/>
        </w:rPr>
        <w:t>.</w:t>
      </w:r>
      <w:r w:rsidRPr="008B1602">
        <w:rPr>
          <w:rFonts w:ascii="Verdana" w:hAnsi="Verdana"/>
          <w:sz w:val="18"/>
          <w:szCs w:val="18"/>
        </w:rPr>
        <w:t xml:space="preserve"> </w:t>
      </w:r>
    </w:p>
    <w:p w:rsidR="004A2A8A" w:rsidRDefault="004A2A8A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4A2A8A" w:rsidRDefault="00C25425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>Kommunen vedhæfter blanketten, når kommun</w:t>
      </w:r>
      <w:r w:rsidR="00B6352C">
        <w:rPr>
          <w:rFonts w:ascii="Verdana" w:hAnsi="Verdana"/>
          <w:sz w:val="18"/>
          <w:szCs w:val="18"/>
        </w:rPr>
        <w:t>en sender faktura til sygehuset</w:t>
      </w:r>
      <w:r w:rsidRPr="008B1602">
        <w:rPr>
          <w:rFonts w:ascii="Verdana" w:hAnsi="Verdana"/>
          <w:sz w:val="18"/>
          <w:szCs w:val="18"/>
        </w:rPr>
        <w:t xml:space="preserve">. </w:t>
      </w:r>
    </w:p>
    <w:p w:rsidR="004A2A8A" w:rsidRDefault="004A2A8A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406CFE" w:rsidRPr="0059467D" w:rsidRDefault="00B6352C" w:rsidP="009D6A4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Sygehuset</w:t>
      </w:r>
      <w:r w:rsidR="00486E67" w:rsidRPr="0059467D">
        <w:rPr>
          <w:rFonts w:ascii="Verdana" w:hAnsi="Verdana"/>
          <w:sz w:val="18"/>
          <w:szCs w:val="18"/>
        </w:rPr>
        <w:t xml:space="preserve"> afklarer internt, hvordan regningen skal fordeles, hvis blanketten omfatter flere afdelinger.</w:t>
      </w:r>
    </w:p>
    <w:p w:rsidR="00C25425" w:rsidRPr="0059467D" w:rsidRDefault="00C25425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9D6A4A" w:rsidRPr="008B1602" w:rsidRDefault="009D6A4A" w:rsidP="009D6A4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9467D">
        <w:rPr>
          <w:rFonts w:ascii="Verdana" w:hAnsi="Verdana"/>
          <w:b/>
          <w:sz w:val="18"/>
          <w:szCs w:val="18"/>
        </w:rPr>
        <w:t>Takst</w:t>
      </w:r>
      <w:r w:rsidR="00374E5D" w:rsidRPr="0059467D">
        <w:rPr>
          <w:rFonts w:ascii="Verdana" w:hAnsi="Verdana"/>
          <w:b/>
          <w:sz w:val="18"/>
          <w:szCs w:val="18"/>
        </w:rPr>
        <w:t>er</w:t>
      </w:r>
      <w:r w:rsidRPr="008B1602">
        <w:rPr>
          <w:rFonts w:ascii="Verdana" w:hAnsi="Verdana"/>
          <w:b/>
          <w:sz w:val="18"/>
          <w:szCs w:val="18"/>
        </w:rPr>
        <w:t>:</w:t>
      </w:r>
    </w:p>
    <w:p w:rsidR="003A072E" w:rsidRDefault="00B6352C" w:rsidP="00F52440">
      <w:pPr>
        <w:pStyle w:val="Brdtekst2"/>
      </w:pPr>
      <w:r>
        <w:t>Se samarbejdsaf</w:t>
      </w:r>
      <w:bookmarkStart w:id="0" w:name="_GoBack"/>
      <w:bookmarkEnd w:id="0"/>
      <w:r>
        <w:t xml:space="preserve">tale for </w:t>
      </w:r>
      <w:r w:rsidRPr="00B6352C">
        <w:t>hjælp til kommunikation, personlig hjælp samt ledsagelse i forbindelse med sygehusbehandling</w:t>
      </w:r>
      <w:r>
        <w:t xml:space="preserve"> (link).</w:t>
      </w:r>
    </w:p>
    <w:p w:rsidR="00F52440" w:rsidRPr="008B1602" w:rsidRDefault="00F52440" w:rsidP="00F52440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4E5D" w:rsidRPr="008B1602" w:rsidRDefault="00374E5D" w:rsidP="00F52440">
      <w:pPr>
        <w:spacing w:after="0" w:line="240" w:lineRule="auto"/>
        <w:rPr>
          <w:rFonts w:ascii="Verdana" w:hAnsi="Verdana"/>
          <w:sz w:val="18"/>
          <w:szCs w:val="18"/>
        </w:rPr>
      </w:pPr>
      <w:r w:rsidRPr="00F52440">
        <w:rPr>
          <w:rFonts w:ascii="Verdana" w:hAnsi="Verdana"/>
          <w:b/>
          <w:sz w:val="18"/>
          <w:szCs w:val="18"/>
        </w:rPr>
        <w:t>Afregning:</w:t>
      </w:r>
      <w:r w:rsidRPr="00F52440">
        <w:rPr>
          <w:rFonts w:ascii="Verdana" w:hAnsi="Verdana"/>
          <w:sz w:val="18"/>
          <w:szCs w:val="18"/>
        </w:rPr>
        <w:br/>
      </w:r>
      <w:r w:rsidR="00B6352C">
        <w:rPr>
          <w:rFonts w:ascii="Verdana" w:hAnsi="Verdana"/>
          <w:sz w:val="18"/>
          <w:szCs w:val="18"/>
        </w:rPr>
        <w:t>Sygehuset</w:t>
      </w:r>
      <w:r w:rsidRPr="008B1602">
        <w:rPr>
          <w:rFonts w:ascii="Verdana" w:hAnsi="Verdana"/>
          <w:sz w:val="18"/>
          <w:szCs w:val="18"/>
        </w:rPr>
        <w:t xml:space="preserve"> har ret til at afvise</w:t>
      </w:r>
      <w:r w:rsidR="009224F2" w:rsidRPr="008B1602">
        <w:rPr>
          <w:rFonts w:ascii="Verdana" w:hAnsi="Verdana"/>
          <w:sz w:val="18"/>
          <w:szCs w:val="18"/>
        </w:rPr>
        <w:t xml:space="preserve"> en regning</w:t>
      </w:r>
      <w:r w:rsidRPr="008B1602">
        <w:rPr>
          <w:rFonts w:ascii="Verdana" w:hAnsi="Verdana"/>
          <w:sz w:val="18"/>
          <w:szCs w:val="18"/>
        </w:rPr>
        <w:t xml:space="preserve">, hvis </w:t>
      </w:r>
      <w:r w:rsidR="00E87D78" w:rsidRPr="008B1602">
        <w:rPr>
          <w:rFonts w:ascii="Verdana" w:hAnsi="Verdana"/>
          <w:sz w:val="18"/>
          <w:szCs w:val="18"/>
        </w:rPr>
        <w:t>blanket til afregning</w:t>
      </w:r>
      <w:r w:rsidRPr="008B1602">
        <w:rPr>
          <w:rFonts w:ascii="Verdana" w:hAnsi="Verdana"/>
          <w:sz w:val="18"/>
          <w:szCs w:val="18"/>
        </w:rPr>
        <w:t xml:space="preserve"> ikke er vedhæftet </w:t>
      </w:r>
      <w:r w:rsidR="009224F2" w:rsidRPr="008B1602">
        <w:rPr>
          <w:rFonts w:ascii="Verdana" w:hAnsi="Verdana"/>
          <w:sz w:val="18"/>
          <w:szCs w:val="18"/>
        </w:rPr>
        <w:t xml:space="preserve">den elektroniske </w:t>
      </w:r>
      <w:r w:rsidRPr="008B1602">
        <w:rPr>
          <w:rFonts w:ascii="Verdana" w:hAnsi="Verdana"/>
          <w:sz w:val="18"/>
          <w:szCs w:val="18"/>
        </w:rPr>
        <w:t xml:space="preserve">regning. Har kommunen ikke mulighed for at vedhæfte </w:t>
      </w:r>
      <w:r w:rsidR="00E87D78" w:rsidRPr="008B1602">
        <w:rPr>
          <w:rFonts w:ascii="Verdana" w:hAnsi="Verdana"/>
          <w:sz w:val="18"/>
          <w:szCs w:val="18"/>
        </w:rPr>
        <w:t>blanketten</w:t>
      </w:r>
      <w:r w:rsidR="001A6081">
        <w:rPr>
          <w:rFonts w:ascii="Verdana" w:hAnsi="Verdana"/>
          <w:sz w:val="18"/>
          <w:szCs w:val="18"/>
        </w:rPr>
        <w:t>,</w:t>
      </w:r>
      <w:r w:rsidR="00E87D78" w:rsidRPr="008B1602">
        <w:rPr>
          <w:rFonts w:ascii="Verdana" w:hAnsi="Verdana"/>
          <w:sz w:val="18"/>
          <w:szCs w:val="18"/>
        </w:rPr>
        <w:t xml:space="preserve"> </w:t>
      </w:r>
      <w:r w:rsidRPr="008B1602">
        <w:rPr>
          <w:rFonts w:ascii="Verdana" w:hAnsi="Verdana"/>
          <w:sz w:val="18"/>
          <w:szCs w:val="18"/>
        </w:rPr>
        <w:t xml:space="preserve">skal </w:t>
      </w:r>
      <w:r w:rsidR="00B74F7A" w:rsidRPr="008B1602">
        <w:rPr>
          <w:rFonts w:ascii="Verdana" w:hAnsi="Verdana"/>
          <w:sz w:val="18"/>
          <w:szCs w:val="18"/>
        </w:rPr>
        <w:t>kommunen</w:t>
      </w:r>
      <w:r w:rsidRPr="008B1602">
        <w:rPr>
          <w:rFonts w:ascii="Verdana" w:hAnsi="Verdana"/>
          <w:sz w:val="18"/>
          <w:szCs w:val="18"/>
        </w:rPr>
        <w:t xml:space="preserve"> sikre</w:t>
      </w:r>
      <w:r w:rsidR="00556F77" w:rsidRPr="008B1602">
        <w:rPr>
          <w:rFonts w:ascii="Verdana" w:hAnsi="Verdana"/>
          <w:sz w:val="18"/>
          <w:szCs w:val="18"/>
        </w:rPr>
        <w:t>,</w:t>
      </w:r>
      <w:r w:rsidRPr="008B1602">
        <w:rPr>
          <w:rFonts w:ascii="Verdana" w:hAnsi="Verdana"/>
          <w:sz w:val="18"/>
          <w:szCs w:val="18"/>
        </w:rPr>
        <w:t xml:space="preserve"> at alle oplysninger </w:t>
      </w:r>
      <w:r w:rsidR="00B74F7A" w:rsidRPr="008B1602">
        <w:rPr>
          <w:rFonts w:ascii="Verdana" w:hAnsi="Verdana"/>
          <w:sz w:val="18"/>
          <w:szCs w:val="18"/>
        </w:rPr>
        <w:t xml:space="preserve">fra </w:t>
      </w:r>
      <w:r w:rsidR="00E87D78" w:rsidRPr="008B1602">
        <w:rPr>
          <w:rFonts w:ascii="Verdana" w:hAnsi="Verdana"/>
          <w:sz w:val="18"/>
          <w:szCs w:val="18"/>
        </w:rPr>
        <w:t xml:space="preserve">blanketten </w:t>
      </w:r>
      <w:r w:rsidRPr="008B1602">
        <w:rPr>
          <w:rFonts w:ascii="Verdana" w:hAnsi="Verdana"/>
          <w:sz w:val="18"/>
          <w:szCs w:val="18"/>
        </w:rPr>
        <w:t>fremgå</w:t>
      </w:r>
      <w:r w:rsidR="00A56804">
        <w:rPr>
          <w:rFonts w:ascii="Verdana" w:hAnsi="Verdana"/>
          <w:sz w:val="18"/>
          <w:szCs w:val="18"/>
        </w:rPr>
        <w:t>r</w:t>
      </w:r>
      <w:r w:rsidRPr="008B1602">
        <w:rPr>
          <w:rFonts w:ascii="Verdana" w:hAnsi="Verdana"/>
          <w:sz w:val="18"/>
          <w:szCs w:val="18"/>
        </w:rPr>
        <w:t xml:space="preserve"> af regningen. </w:t>
      </w:r>
    </w:p>
    <w:sectPr w:rsidR="00374E5D" w:rsidRPr="008B1602" w:rsidSect="008B1602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77" w:rsidRDefault="00D11077" w:rsidP="0043435E">
      <w:pPr>
        <w:spacing w:after="0" w:line="240" w:lineRule="auto"/>
      </w:pPr>
      <w:r>
        <w:separator/>
      </w:r>
    </w:p>
  </w:endnote>
  <w:endnote w:type="continuationSeparator" w:id="0">
    <w:p w:rsidR="00D11077" w:rsidRDefault="00D11077" w:rsidP="0043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77" w:rsidRDefault="00D11077" w:rsidP="0043435E">
      <w:pPr>
        <w:spacing w:after="0" w:line="240" w:lineRule="auto"/>
      </w:pPr>
      <w:r>
        <w:separator/>
      </w:r>
    </w:p>
  </w:footnote>
  <w:footnote w:type="continuationSeparator" w:id="0">
    <w:p w:rsidR="00D11077" w:rsidRDefault="00D11077" w:rsidP="0043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91F" w:rsidRDefault="008F6125" w:rsidP="00B6352C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B</w:t>
    </w:r>
    <w:r w:rsidR="00102560">
      <w:rPr>
        <w:rFonts w:ascii="Verdana" w:hAnsi="Verdana"/>
        <w:b/>
        <w:sz w:val="20"/>
        <w:szCs w:val="20"/>
      </w:rPr>
      <w:t>lanket</w:t>
    </w:r>
    <w:r w:rsidR="000663EF" w:rsidRPr="00D16AC8">
      <w:rPr>
        <w:rFonts w:ascii="Verdana" w:hAnsi="Verdana"/>
        <w:b/>
        <w:sz w:val="20"/>
        <w:szCs w:val="20"/>
      </w:rPr>
      <w:t xml:space="preserve"> til </w:t>
    </w:r>
    <w:r w:rsidR="006C5023">
      <w:rPr>
        <w:rFonts w:ascii="Verdana" w:hAnsi="Verdana"/>
        <w:b/>
        <w:sz w:val="20"/>
        <w:szCs w:val="20"/>
      </w:rPr>
      <w:t xml:space="preserve">AFREGNING af </w:t>
    </w:r>
    <w:r w:rsidR="00B6352C" w:rsidRPr="00B6352C">
      <w:rPr>
        <w:rFonts w:ascii="Verdana" w:hAnsi="Verdana"/>
        <w:b/>
        <w:sz w:val="20"/>
        <w:szCs w:val="20"/>
      </w:rPr>
      <w:t>hjælp til kommunikation, personlig hjælp samt ledsagelse i forbindelse med sygehusbehandling</w:t>
    </w:r>
  </w:p>
  <w:p w:rsidR="0043435E" w:rsidRDefault="003B491F" w:rsidP="00B6352C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Godkendt af Det Administrative Kontaktforum den 27. maj 2020</w:t>
    </w:r>
  </w:p>
  <w:p w:rsidR="00B6352C" w:rsidRPr="0043435E" w:rsidRDefault="00B6352C" w:rsidP="00B6352C">
    <w:pPr>
      <w:spacing w:after="0" w:line="240" w:lineRule="aut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55E"/>
    <w:multiLevelType w:val="multilevel"/>
    <w:tmpl w:val="95AA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3483A"/>
    <w:multiLevelType w:val="hybridMultilevel"/>
    <w:tmpl w:val="44EECE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135C"/>
    <w:multiLevelType w:val="hybridMultilevel"/>
    <w:tmpl w:val="B2AAA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36490"/>
    <w:multiLevelType w:val="hybridMultilevel"/>
    <w:tmpl w:val="E6783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1E"/>
    <w:rsid w:val="00034A29"/>
    <w:rsid w:val="0004748F"/>
    <w:rsid w:val="000663EF"/>
    <w:rsid w:val="00067226"/>
    <w:rsid w:val="00070ECA"/>
    <w:rsid w:val="00071EEB"/>
    <w:rsid w:val="00080756"/>
    <w:rsid w:val="00087580"/>
    <w:rsid w:val="00095D0E"/>
    <w:rsid w:val="000C0239"/>
    <w:rsid w:val="000D2B85"/>
    <w:rsid w:val="000D571D"/>
    <w:rsid w:val="000F26C9"/>
    <w:rsid w:val="00102560"/>
    <w:rsid w:val="001143A1"/>
    <w:rsid w:val="00142F1D"/>
    <w:rsid w:val="00153F59"/>
    <w:rsid w:val="0017028B"/>
    <w:rsid w:val="001A6081"/>
    <w:rsid w:val="001B1A65"/>
    <w:rsid w:val="001F2F58"/>
    <w:rsid w:val="001F5CF2"/>
    <w:rsid w:val="002062A2"/>
    <w:rsid w:val="00214EDD"/>
    <w:rsid w:val="00243002"/>
    <w:rsid w:val="002450BD"/>
    <w:rsid w:val="00253820"/>
    <w:rsid w:val="002615D7"/>
    <w:rsid w:val="002637C8"/>
    <w:rsid w:val="002860E2"/>
    <w:rsid w:val="002A34D9"/>
    <w:rsid w:val="002C3F2B"/>
    <w:rsid w:val="00350760"/>
    <w:rsid w:val="00353B6B"/>
    <w:rsid w:val="003651E7"/>
    <w:rsid w:val="0036704C"/>
    <w:rsid w:val="00374E5D"/>
    <w:rsid w:val="00375FCC"/>
    <w:rsid w:val="0038316E"/>
    <w:rsid w:val="003A072E"/>
    <w:rsid w:val="003B491F"/>
    <w:rsid w:val="00406CFE"/>
    <w:rsid w:val="00407752"/>
    <w:rsid w:val="004162EE"/>
    <w:rsid w:val="004235B8"/>
    <w:rsid w:val="0043435E"/>
    <w:rsid w:val="00435F58"/>
    <w:rsid w:val="004431A1"/>
    <w:rsid w:val="004670F0"/>
    <w:rsid w:val="00475092"/>
    <w:rsid w:val="00486E67"/>
    <w:rsid w:val="004A22A8"/>
    <w:rsid w:val="004A2A8A"/>
    <w:rsid w:val="004B17FD"/>
    <w:rsid w:val="004B376C"/>
    <w:rsid w:val="004F428C"/>
    <w:rsid w:val="00500CD7"/>
    <w:rsid w:val="005156CD"/>
    <w:rsid w:val="00516C44"/>
    <w:rsid w:val="005322A7"/>
    <w:rsid w:val="005366E1"/>
    <w:rsid w:val="0054064C"/>
    <w:rsid w:val="00551E88"/>
    <w:rsid w:val="00556F77"/>
    <w:rsid w:val="005760C0"/>
    <w:rsid w:val="00581BCC"/>
    <w:rsid w:val="00582DEC"/>
    <w:rsid w:val="0059467D"/>
    <w:rsid w:val="0059500E"/>
    <w:rsid w:val="005A4AAE"/>
    <w:rsid w:val="005C5530"/>
    <w:rsid w:val="005D6E39"/>
    <w:rsid w:val="00603DD6"/>
    <w:rsid w:val="00610C67"/>
    <w:rsid w:val="006558C0"/>
    <w:rsid w:val="006815A4"/>
    <w:rsid w:val="00683461"/>
    <w:rsid w:val="006943F2"/>
    <w:rsid w:val="006A278F"/>
    <w:rsid w:val="006A6732"/>
    <w:rsid w:val="006C4FD0"/>
    <w:rsid w:val="006C5023"/>
    <w:rsid w:val="00705CF7"/>
    <w:rsid w:val="0072049F"/>
    <w:rsid w:val="0072373E"/>
    <w:rsid w:val="007610F7"/>
    <w:rsid w:val="00795F55"/>
    <w:rsid w:val="007C06A0"/>
    <w:rsid w:val="007E51B9"/>
    <w:rsid w:val="0080237D"/>
    <w:rsid w:val="00815931"/>
    <w:rsid w:val="00816AC1"/>
    <w:rsid w:val="008358BD"/>
    <w:rsid w:val="008519CE"/>
    <w:rsid w:val="008577D8"/>
    <w:rsid w:val="00870EDE"/>
    <w:rsid w:val="008B1602"/>
    <w:rsid w:val="008E5839"/>
    <w:rsid w:val="008F6125"/>
    <w:rsid w:val="008F7365"/>
    <w:rsid w:val="00904B43"/>
    <w:rsid w:val="009224F2"/>
    <w:rsid w:val="00925B2F"/>
    <w:rsid w:val="00931D91"/>
    <w:rsid w:val="00934A87"/>
    <w:rsid w:val="00944582"/>
    <w:rsid w:val="009479A4"/>
    <w:rsid w:val="00951D94"/>
    <w:rsid w:val="00955E65"/>
    <w:rsid w:val="009664D2"/>
    <w:rsid w:val="009771F8"/>
    <w:rsid w:val="009814EB"/>
    <w:rsid w:val="00984D01"/>
    <w:rsid w:val="00986736"/>
    <w:rsid w:val="00986A47"/>
    <w:rsid w:val="009974A8"/>
    <w:rsid w:val="009D6A4A"/>
    <w:rsid w:val="009E0139"/>
    <w:rsid w:val="00A229DF"/>
    <w:rsid w:val="00A25EC6"/>
    <w:rsid w:val="00A45428"/>
    <w:rsid w:val="00A56804"/>
    <w:rsid w:val="00A95999"/>
    <w:rsid w:val="00A979D7"/>
    <w:rsid w:val="00AB1A28"/>
    <w:rsid w:val="00AE2DFA"/>
    <w:rsid w:val="00AF0C3F"/>
    <w:rsid w:val="00AF546C"/>
    <w:rsid w:val="00B238D9"/>
    <w:rsid w:val="00B32587"/>
    <w:rsid w:val="00B45A54"/>
    <w:rsid w:val="00B62868"/>
    <w:rsid w:val="00B6352C"/>
    <w:rsid w:val="00B74F7A"/>
    <w:rsid w:val="00B82D53"/>
    <w:rsid w:val="00B86D1E"/>
    <w:rsid w:val="00B92815"/>
    <w:rsid w:val="00BA1A56"/>
    <w:rsid w:val="00BC551E"/>
    <w:rsid w:val="00BD64F3"/>
    <w:rsid w:val="00BE1F7E"/>
    <w:rsid w:val="00BE7B7E"/>
    <w:rsid w:val="00C25425"/>
    <w:rsid w:val="00C40013"/>
    <w:rsid w:val="00C43770"/>
    <w:rsid w:val="00C871AB"/>
    <w:rsid w:val="00CA436B"/>
    <w:rsid w:val="00CA60AC"/>
    <w:rsid w:val="00CB19A4"/>
    <w:rsid w:val="00CB43A3"/>
    <w:rsid w:val="00CE0F80"/>
    <w:rsid w:val="00D11077"/>
    <w:rsid w:val="00D11C79"/>
    <w:rsid w:val="00D16AC8"/>
    <w:rsid w:val="00D24A6B"/>
    <w:rsid w:val="00D33A1E"/>
    <w:rsid w:val="00D42252"/>
    <w:rsid w:val="00D67F79"/>
    <w:rsid w:val="00D73E3B"/>
    <w:rsid w:val="00D7401D"/>
    <w:rsid w:val="00D861C4"/>
    <w:rsid w:val="00D8740A"/>
    <w:rsid w:val="00D9694E"/>
    <w:rsid w:val="00DD39B1"/>
    <w:rsid w:val="00E252B0"/>
    <w:rsid w:val="00E503D1"/>
    <w:rsid w:val="00E608AD"/>
    <w:rsid w:val="00E60A8D"/>
    <w:rsid w:val="00E642E6"/>
    <w:rsid w:val="00E757A2"/>
    <w:rsid w:val="00E76083"/>
    <w:rsid w:val="00E87D78"/>
    <w:rsid w:val="00EF1739"/>
    <w:rsid w:val="00EF4B2B"/>
    <w:rsid w:val="00F52440"/>
    <w:rsid w:val="00F631DD"/>
    <w:rsid w:val="00F70AC7"/>
    <w:rsid w:val="00F94187"/>
    <w:rsid w:val="00FD778B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A1757"/>
  <w15:docId w15:val="{ABD06197-B023-4BDC-85F0-4FB068DB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6B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3A072E"/>
    <w:pPr>
      <w:keepNext/>
      <w:outlineLvl w:val="0"/>
    </w:pPr>
    <w:rPr>
      <w:b/>
      <w:sz w:val="20"/>
      <w:szCs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locked/>
    <w:rsid w:val="00406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locked/>
    <w:rsid w:val="00406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A979D7"/>
    <w:pPr>
      <w:spacing w:after="0" w:line="240" w:lineRule="auto"/>
    </w:pPr>
    <w:rPr>
      <w:rFonts w:ascii="Tahoma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080756"/>
    <w:rPr>
      <w:rFonts w:ascii="Times New Roman" w:hAnsi="Times New Roman" w:cs="Times New Roman"/>
      <w:sz w:val="2"/>
      <w:lang w:eastAsia="en-US"/>
    </w:rPr>
  </w:style>
  <w:style w:type="table" w:styleId="Tabel-Gitter">
    <w:name w:val="Table Grid"/>
    <w:basedOn w:val="Tabel-Normal"/>
    <w:uiPriority w:val="99"/>
    <w:rsid w:val="00BC55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343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435E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43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435E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3A072E"/>
    <w:rPr>
      <w:b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2615D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E01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E01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E0139"/>
    <w:rPr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01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0139"/>
    <w:rPr>
      <w:b/>
      <w:bCs/>
      <w:sz w:val="20"/>
      <w:szCs w:val="20"/>
      <w:lang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406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406CF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406CFE"/>
    <w:pPr>
      <w:jc w:val="both"/>
    </w:pPr>
    <w:rPr>
      <w:rFonts w:ascii="Verdana" w:hAnsi="Verdana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406CFE"/>
    <w:rPr>
      <w:rFonts w:ascii="Verdana" w:hAnsi="Verdana"/>
      <w:sz w:val="20"/>
      <w:szCs w:val="20"/>
      <w:lang w:eastAsia="en-US"/>
    </w:rPr>
  </w:style>
  <w:style w:type="paragraph" w:styleId="Brdtekst2">
    <w:name w:val="Body Text 2"/>
    <w:basedOn w:val="Normal"/>
    <w:link w:val="Brdtekst2Tegn"/>
    <w:uiPriority w:val="99"/>
    <w:unhideWhenUsed/>
    <w:rsid w:val="00F52440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F52440"/>
    <w:rPr>
      <w:rFonts w:ascii="Verdana" w:hAnsi="Verdana"/>
      <w:sz w:val="18"/>
      <w:szCs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BE1F7E"/>
    <w:rPr>
      <w:color w:val="0000FF" w:themeColor="hyperlink"/>
      <w:u w:val="single"/>
    </w:rPr>
  </w:style>
  <w:style w:type="paragraph" w:styleId="Brdtekst3">
    <w:name w:val="Body Text 3"/>
    <w:basedOn w:val="Normal"/>
    <w:link w:val="Brdtekst3Tegn"/>
    <w:uiPriority w:val="99"/>
    <w:unhideWhenUsed/>
    <w:rsid w:val="006A278F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6A278F"/>
    <w:rPr>
      <w:rFonts w:ascii="Verdana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B5AE-16D9-4CE4-86A8-2A683FD2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vedrørende ”samarbejdsaftale for anvendelse af ledsagelse og af praktisk hjælp i forbindelse med hospitalsbehandling”</vt:lpstr>
    </vt:vector>
  </TitlesOfParts>
  <Company>Region Midtjylland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vedrørende ”samarbejdsaftale for anvendelse af ledsagelse og af praktisk hjælp i forbindelse med hospitalsbehandling”</dc:title>
  <dc:creator>Dilek Ergün</dc:creator>
  <cp:lastModifiedBy>Arne Vesth Pedersen</cp:lastModifiedBy>
  <cp:revision>2</cp:revision>
  <cp:lastPrinted>2018-01-12T07:51:00Z</cp:lastPrinted>
  <dcterms:created xsi:type="dcterms:W3CDTF">2020-07-15T13:26:00Z</dcterms:created>
  <dcterms:modified xsi:type="dcterms:W3CDTF">2020-07-15T13:26:00Z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{1AD4FC67-1BEF-41E3-9E6F-B7E2FC1D1EB6}</vt:lpwstr>
  </property>
</Properties>
</file>